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588BFD07" w14:textId="77777777" w:rsidR="009B2A0C" w:rsidRPr="006563BC" w:rsidRDefault="009B2A0C" w:rsidP="00D01286">
      <w:pPr>
        <w:tabs>
          <w:tab w:val="left" w:pos="90"/>
        </w:tabs>
        <w:rPr>
          <w:rFonts w:ascii="Arial" w:hAnsi="Arial" w:cs="Arial"/>
          <w:color w:val="000000"/>
          <w:sz w:val="24"/>
          <w:szCs w:val="24"/>
        </w:rPr>
      </w:pPr>
    </w:p>
    <w:p w14:paraId="532992C8"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0D76CC2A" w14:textId="77777777" w:rsidR="009B2A0C" w:rsidRDefault="009B2A0C" w:rsidP="00D01286">
      <w:pPr>
        <w:tabs>
          <w:tab w:val="left" w:pos="90"/>
        </w:tabs>
        <w:rPr>
          <w:rFonts w:ascii="Arial" w:hAnsi="Arial" w:cs="Arial"/>
          <w:color w:val="000000"/>
          <w:sz w:val="24"/>
          <w:szCs w:val="24"/>
        </w:rPr>
      </w:pPr>
    </w:p>
    <w:p w14:paraId="7CF0F1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UML</w:t>
      </w:r>
      <w:r w:rsidRPr="006563BC">
        <w:rPr>
          <w:rFonts w:ascii="Arial" w:hAnsi="Arial" w:cs="Arial"/>
          <w:color w:val="000000"/>
          <w:sz w:val="24"/>
          <w:szCs w:val="24"/>
        </w:rPr>
        <w:br/>
        <w:t>•</w:t>
      </w:r>
      <w:r w:rsidRPr="006563BC">
        <w:rPr>
          <w:rFonts w:ascii="Arial" w:hAnsi="Arial" w:cs="Arial"/>
          <w:color w:val="000000"/>
          <w:sz w:val="24"/>
          <w:szCs w:val="24"/>
        </w:rPr>
        <w:tab/>
        <w:t>MOF</w:t>
      </w:r>
      <w:r w:rsidRPr="006563BC">
        <w:rPr>
          <w:rFonts w:ascii="Arial" w:hAnsi="Arial" w:cs="Arial"/>
          <w:color w:val="000000"/>
          <w:sz w:val="24"/>
          <w:szCs w:val="24"/>
        </w:rPr>
        <w:br/>
        <w:t>•</w:t>
      </w:r>
      <w:r w:rsidRPr="006563BC">
        <w:rPr>
          <w:rFonts w:ascii="Arial" w:hAnsi="Arial" w:cs="Arial"/>
          <w:color w:val="000000"/>
          <w:sz w:val="24"/>
          <w:szCs w:val="24"/>
        </w:rPr>
        <w:tab/>
        <w:t>XMI</w:t>
      </w:r>
      <w:r w:rsidRPr="006563BC">
        <w:rPr>
          <w:rFonts w:ascii="Arial" w:hAnsi="Arial" w:cs="Arial"/>
          <w:color w:val="000000"/>
          <w:sz w:val="24"/>
          <w:szCs w:val="24"/>
        </w:rPr>
        <w:br/>
        <w:t>•</w:t>
      </w:r>
      <w:r w:rsidRPr="006563BC">
        <w:rPr>
          <w:rFonts w:ascii="Arial" w:hAnsi="Arial" w:cs="Arial"/>
          <w:color w:val="000000"/>
          <w:sz w:val="24"/>
          <w:szCs w:val="24"/>
        </w:rPr>
        <w:tab/>
        <w:t>CWM</w:t>
      </w:r>
      <w:r w:rsidRPr="006563BC">
        <w:rPr>
          <w:rFonts w:ascii="Arial" w:hAnsi="Arial" w:cs="Arial"/>
          <w:color w:val="000000"/>
          <w:sz w:val="24"/>
          <w:szCs w:val="24"/>
        </w:rPr>
        <w:br/>
        <w:t>•</w:t>
      </w:r>
      <w:r w:rsidRPr="006563BC">
        <w:rPr>
          <w:rFonts w:ascii="Arial" w:hAnsi="Arial" w:cs="Arial"/>
          <w:color w:val="000000"/>
          <w:sz w:val="24"/>
          <w:szCs w:val="24"/>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CORBA/IIOP</w:t>
      </w:r>
      <w:r w:rsidRPr="006563BC">
        <w:rPr>
          <w:rFonts w:ascii="Arial" w:hAnsi="Arial" w:cs="Arial"/>
          <w:color w:val="000000"/>
          <w:sz w:val="24"/>
          <w:szCs w:val="24"/>
        </w:rPr>
        <w:br/>
        <w:t>•</w:t>
      </w:r>
      <w:r w:rsidRPr="006563BC">
        <w:rPr>
          <w:rFonts w:ascii="Arial" w:hAnsi="Arial" w:cs="Arial"/>
          <w:color w:val="000000"/>
          <w:sz w:val="24"/>
          <w:szCs w:val="24"/>
        </w:rPr>
        <w:tab/>
        <w:t>IDL/Language Mappings</w:t>
      </w:r>
      <w:r w:rsidRPr="006563BC">
        <w:rPr>
          <w:rFonts w:ascii="Arial" w:hAnsi="Arial" w:cs="Arial"/>
          <w:color w:val="000000"/>
          <w:sz w:val="24"/>
          <w:szCs w:val="24"/>
        </w:rPr>
        <w:br/>
        <w:t>•</w:t>
      </w:r>
      <w:r w:rsidRPr="006563BC">
        <w:rPr>
          <w:rFonts w:ascii="Arial" w:hAnsi="Arial" w:cs="Arial"/>
          <w:color w:val="000000"/>
          <w:sz w:val="24"/>
          <w:szCs w:val="24"/>
        </w:rPr>
        <w:tab/>
        <w:t>Specialized CORBA specifications</w:t>
      </w:r>
      <w:r w:rsidRPr="006563BC">
        <w:rPr>
          <w:rFonts w:ascii="Arial" w:hAnsi="Arial" w:cs="Arial"/>
          <w:color w:val="000000"/>
          <w:sz w:val="24"/>
          <w:szCs w:val="24"/>
        </w:rPr>
        <w:br/>
        <w:t>•</w:t>
      </w:r>
      <w:r w:rsidRPr="006563BC">
        <w:rPr>
          <w:rFonts w:ascii="Arial" w:hAnsi="Arial" w:cs="Arial"/>
          <w:color w:val="000000"/>
          <w:sz w:val="24"/>
          <w:szCs w:val="24"/>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CORBAservices</w:t>
      </w:r>
      <w:r w:rsidRPr="006563BC">
        <w:rPr>
          <w:rFonts w:ascii="Arial" w:hAnsi="Arial" w:cs="Arial"/>
          <w:color w:val="000000"/>
          <w:sz w:val="24"/>
          <w:szCs w:val="24"/>
        </w:rPr>
        <w:br/>
        <w:t>•</w:t>
      </w:r>
      <w:r w:rsidRPr="006563BC">
        <w:rPr>
          <w:rFonts w:ascii="Arial" w:hAnsi="Arial" w:cs="Arial"/>
          <w:color w:val="000000"/>
          <w:sz w:val="24"/>
          <w:szCs w:val="24"/>
        </w:rPr>
        <w:tab/>
        <w:t>CORBAfacilities</w:t>
      </w:r>
      <w:r w:rsidRPr="006563BC">
        <w:rPr>
          <w:rFonts w:ascii="Arial" w:hAnsi="Arial" w:cs="Arial"/>
          <w:color w:val="000000"/>
          <w:sz w:val="24"/>
          <w:szCs w:val="24"/>
        </w:rPr>
        <w:br/>
        <w:t>•</w:t>
      </w:r>
      <w:r w:rsidRPr="006563BC">
        <w:rPr>
          <w:rFonts w:ascii="Arial" w:hAnsi="Arial" w:cs="Arial"/>
          <w:color w:val="000000"/>
          <w:sz w:val="24"/>
          <w:szCs w:val="24"/>
        </w:rPr>
        <w:tab/>
        <w:t>OMG Domain specifications</w:t>
      </w:r>
      <w:r w:rsidRPr="006563BC">
        <w:rPr>
          <w:rFonts w:ascii="Arial" w:hAnsi="Arial" w:cs="Arial"/>
          <w:color w:val="000000"/>
          <w:sz w:val="24"/>
          <w:szCs w:val="24"/>
        </w:rPr>
        <w:br/>
        <w:t>•</w:t>
      </w:r>
      <w:r w:rsidRPr="006563BC">
        <w:rPr>
          <w:rFonts w:ascii="Arial" w:hAnsi="Arial" w:cs="Arial"/>
          <w:color w:val="000000"/>
          <w:sz w:val="24"/>
          <w:szCs w:val="24"/>
        </w:rPr>
        <w:tab/>
        <w:t>OMG Embedded Intelligence specifications</w:t>
      </w:r>
      <w:r w:rsidRPr="006563BC">
        <w:rPr>
          <w:rFonts w:ascii="Arial" w:hAnsi="Arial" w:cs="Arial"/>
          <w:color w:val="000000"/>
          <w:sz w:val="24"/>
          <w:szCs w:val="24"/>
        </w:rPr>
        <w:br/>
        <w:t>•</w:t>
      </w:r>
      <w:r w:rsidRPr="006563BC">
        <w:rPr>
          <w:rFonts w:ascii="Arial" w:hAnsi="Arial" w:cs="Arial"/>
          <w:color w:val="000000"/>
          <w:sz w:val="24"/>
          <w:szCs w:val="24"/>
        </w:rPr>
        <w:tab/>
        <w:t>OMG Security specifications</w:t>
      </w:r>
      <w:r w:rsidRPr="006563BC">
        <w:rPr>
          <w:rFonts w:ascii="Arial" w:hAnsi="Arial" w:cs="Arial"/>
          <w:color w:val="000000"/>
          <w:sz w:val="24"/>
          <w:szCs w:val="24"/>
        </w:rPr>
        <w:br/>
      </w:r>
    </w:p>
    <w:p w14:paraId="733694A8"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0D9D5D07" w14:textId="728BAD5D"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1525FA" w14:textId="77777777" w:rsidR="002F1445" w:rsidRPr="00C66C03" w:rsidRDefault="002F1445" w:rsidP="00860763">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A4A509F" w14:textId="77777777" w:rsidR="002F1445" w:rsidRDefault="002F1445" w:rsidP="00860763">
      <w:pPr>
        <w:pStyle w:val="Heading1"/>
      </w:pPr>
      <w:bookmarkStart w:id="11" w:name="_toc267"/>
      <w:bookmarkStart w:id="12" w:name="_Toc321988968"/>
      <w:bookmarkEnd w:id="11"/>
      <w:r>
        <w:t>Conformance</w:t>
      </w:r>
      <w:bookmarkEnd w:id="12"/>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3" w:name="_toc271"/>
      <w:bookmarkStart w:id="14" w:name="_Toc321988969"/>
      <w:bookmarkEnd w:id="13"/>
      <w:r>
        <w:t>Normative References</w:t>
      </w:r>
      <w:bookmarkEnd w:id="14"/>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bookmarkStart w:id="15" w:name="_GoBack"/>
      <w:bookmarkEnd w:id="15"/>
      <w:r>
        <w:t xml:space="preserve"> </w:t>
      </w:r>
      <w:r w:rsidR="0072104D">
        <w:fldChar w:fldCharType="begin"/>
      </w:r>
      <w:r w:rsidR="0072104D">
        <w:instrText xml:space="preserve"> HYPERLINK "http://www.openehr.org/releases/trunk/architecture/am/adl2.pdf" </w:instrText>
      </w:r>
      <w:r w:rsidR="0072104D">
        <w:fldChar w:fldCharType="separate"/>
      </w:r>
      <w:r w:rsidRPr="00875B34">
        <w:rPr>
          <w:rStyle w:val="Hyperlink"/>
        </w:rPr>
        <w:t>http://www.openehr.org/releases/trunk/architecture/am/adl2.pdf</w:t>
      </w:r>
      <w:r w:rsidR="0072104D">
        <w:rPr>
          <w:rStyle w:val="Hyperlink"/>
        </w:rPr>
        <w:fldChar w:fldCharType="end"/>
      </w:r>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3"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4"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5"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6"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72104D">
        <w:fldChar w:fldCharType="begin"/>
      </w:r>
      <w:r w:rsidR="0072104D">
        <w:instrText xml:space="preserve"> HYPERLINK "http://www.omg.org/spec/CTS2/1.1/" \o "http://www.omg.org/spec/CTS2/1.1/" </w:instrText>
      </w:r>
      <w:r w:rsidR="0072104D">
        <w:fldChar w:fldCharType="separate"/>
      </w:r>
      <w:r>
        <w:rPr>
          <w:rStyle w:val="Hyperlink"/>
        </w:rPr>
        <w:t>http://www.omg.org/spec/CTS2/1.1/</w:t>
      </w:r>
      <w:r w:rsidR="0072104D">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7"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18"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19"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72104D">
        <w:fldChar w:fldCharType="begin"/>
      </w:r>
      <w:r w:rsidR="0072104D">
        <w:instrText xml:space="preserve"> HYPERLINK "http://metadata-standards.org/11179/" \o "http://metadata-standards.org/11179/" </w:instrText>
      </w:r>
      <w:r w:rsidR="0072104D">
        <w:fldChar w:fldCharType="separate"/>
      </w:r>
      <w:r w:rsidRPr="00D30D07">
        <w:rPr>
          <w:rStyle w:val="Hyperlink"/>
        </w:rPr>
        <w:t>http://metadata-standards.org/11179/</w:t>
      </w:r>
      <w:r w:rsidR="0072104D">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72104D">
        <w:fldChar w:fldCharType="begin"/>
      </w:r>
      <w:r w:rsidR="0072104D">
        <w:instrText xml:space="preserve"> HYPERLINK "http://www.omg.org/spec/NIEM-UML/1.0/" \o "http://www.omg.org/spec/NIEM-UML/1.0/" </w:instrText>
      </w:r>
      <w:r w:rsidR="0072104D">
        <w:fldChar w:fldCharType="separate"/>
      </w:r>
      <w:r w:rsidRPr="004D7159">
        <w:rPr>
          <w:rStyle w:val="Hyperlink"/>
        </w:rPr>
        <w:t>http://www.omg.org/spec/NIEM-UML/1.0/</w:t>
      </w:r>
      <w:r w:rsidR="0072104D">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0"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1"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2"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3"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6" w:name="_toc275"/>
      <w:bookmarkStart w:id="17" w:name="_Toc321988970"/>
      <w:bookmarkEnd w:id="16"/>
      <w:r>
        <w:t>Terms and Definitions</w:t>
      </w:r>
      <w:bookmarkEnd w:id="17"/>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8" w:name="_toc284"/>
      <w:bookmarkStart w:id="19" w:name="_Toc321988971"/>
      <w:bookmarkEnd w:id="18"/>
      <w:r>
        <w:t>Symbols</w:t>
      </w:r>
      <w:bookmarkEnd w:id="19"/>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20" w:name="_toc287"/>
      <w:bookmarkStart w:id="21" w:name="_Toc321988972"/>
      <w:bookmarkEnd w:id="20"/>
      <w:r>
        <w:t>Additional Information</w:t>
      </w:r>
      <w:bookmarkEnd w:id="21"/>
      <w:r>
        <w:t xml:space="preserve"> </w:t>
      </w:r>
    </w:p>
    <w:p w14:paraId="21BB1FBB" w14:textId="77777777" w:rsidR="002F1445" w:rsidRDefault="002F1445" w:rsidP="00860763">
      <w:pPr>
        <w:pStyle w:val="Heading2"/>
      </w:pPr>
      <w:bookmarkStart w:id="22" w:name="_toc288"/>
      <w:bookmarkStart w:id="23" w:name="_Toc321988973"/>
      <w:bookmarkEnd w:id="22"/>
      <w:r>
        <w:t>Changes to Adopted OMG Specifications</w:t>
      </w:r>
      <w:bookmarkEnd w:id="23"/>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4" w:name="_toc291"/>
      <w:bookmarkStart w:id="25" w:name="_Toc321988974"/>
      <w:bookmarkEnd w:id="24"/>
      <w:r>
        <w:t>Acknowledgements</w:t>
      </w:r>
      <w:bookmarkEnd w:id="25"/>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62C009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C3BCAD3" w14:textId="77777777" w:rsidR="002F1445" w:rsidRPr="00575485" w:rsidRDefault="002F1445"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77777777" w:rsidR="002F1445" w:rsidRPr="00575485" w:rsidRDefault="002F1445" w:rsidP="00E8415C">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047DD346" w:rsidR="00BA2ABC" w:rsidRDefault="00BA2ABC" w:rsidP="00BA2ABC">
      <w:pPr>
        <w:pStyle w:val="Heading1"/>
      </w:pPr>
      <w:r>
        <w:t>The AOM and the AML Metamodel</w:t>
      </w:r>
    </w:p>
    <w:p w14:paraId="6E9C7D3F" w14:textId="484FF7D0" w:rsidR="00BA2ABC" w:rsidRDefault="00BA2ABC" w:rsidP="00BA2ABC">
      <w:r>
        <w:t>Th</w:t>
      </w:r>
      <w:r w:rsidR="00C867D8">
        <w:t>is section describes the purpose behind the AML Metamodel and how it relates to the AOM.  The actual AML Metamodel can be found in Appendix A</w:t>
      </w:r>
    </w:p>
    <w:p w14:paraId="59E2345E" w14:textId="77777777" w:rsidR="00FC2D47" w:rsidRDefault="00FC2D47" w:rsidP="00BA2ABC"/>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7777777"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p>
    <w:p w14:paraId="28DA73BD" w14:textId="1A7502B0"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860763">
      <w:pPr>
        <w:pStyle w:val="Heading1"/>
      </w:pPr>
      <w:bookmarkStart w:id="26"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6"/>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860763">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860763">
      <w:pPr>
        <w:pStyle w:val="Heading1"/>
      </w:pPr>
      <w:bookmarkStart w:id="27" w:name="_Toc275177483"/>
      <w:r>
        <w:t>$</w:t>
      </w:r>
      <w:proofErr w:type="gramStart"/>
      <w:r>
        <w:t>dp</w:t>
      </w:r>
      <w:r w:rsidR="00DE1138">
        <w:t>2</w:t>
      </w:r>
      <w:bookmarkEnd w:id="27"/>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860763">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860763">
      <w:pPr>
        <w:pStyle w:val="Heading2"/>
      </w:pPr>
      <w:bookmarkStart w:id="28" w:name="_Toc275177484"/>
      <w:r>
        <w:t>$</w:t>
      </w:r>
      <w:proofErr w:type="gramStart"/>
      <w:r>
        <w:t>bookmark.create</w:t>
      </w:r>
      <w:proofErr w:type="gramEnd"/>
      <w:r>
        <w:t>($obj2</w:t>
      </w:r>
      <w:r w:rsidR="001F24CC" w:rsidRPr="001F24CC">
        <w:t>.ID,  $dp</w:t>
      </w:r>
      <w:r w:rsidR="00DE1138">
        <w:t>3</w:t>
      </w:r>
      <w:r w:rsidR="001F24CC" w:rsidRPr="001F24CC">
        <w:t>)</w:t>
      </w:r>
      <w:bookmarkEnd w:id="28"/>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3650DF">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16B24EFF" w14:textId="4027BBEA" w:rsidR="008F4CD9" w:rsidRPr="00DD58EE"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0AD6137" w14:textId="77777777" w:rsidR="002C0F83" w:rsidRDefault="001F24CC" w:rsidP="00860763">
      <w:pPr>
        <w:pStyle w:val="Heading2"/>
      </w:pPr>
      <w:bookmarkStart w:id="29" w:name="_Toc275177485"/>
      <w:r w:rsidRPr="001F24CC">
        <w:t>$</w:t>
      </w:r>
      <w:proofErr w:type="gramStart"/>
      <w:r w:rsidRPr="001F24CC">
        <w:t>dp</w:t>
      </w:r>
      <w:r w:rsidR="00DE1138">
        <w:t>4</w:t>
      </w:r>
      <w:bookmarkEnd w:id="29"/>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3650DF">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30"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0"/>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F12C16">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1" w:name="_Toc275177487"/>
      <w:r>
        <w:t>$</w:t>
      </w:r>
      <w:proofErr w:type="gramStart"/>
      <w:r>
        <w:t>dp</w:t>
      </w:r>
      <w:r w:rsidR="00DE1138">
        <w:t>6</w:t>
      </w:r>
      <w:bookmarkEnd w:id="31"/>
      <w:proofErr w:type="gramEnd"/>
    </w:p>
    <w:p w14:paraId="69934173" w14:textId="0BF56D95" w:rsidR="008F4CD9" w:rsidRDefault="008F4CD9" w:rsidP="002C0F83">
      <w:r>
        <w:t>#</w:t>
      </w:r>
      <w:proofErr w:type="gramStart"/>
      <w:r>
        <w:t>else</w:t>
      </w:r>
      <w:proofErr w:type="gramEnd"/>
    </w:p>
    <w:p w14:paraId="306B923E" w14:textId="77777777" w:rsidR="008F4CD9" w:rsidRDefault="008F4CD9" w:rsidP="00F12C16">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F12C16">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F12C16">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F12C16">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F12C16">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F12C16">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F12C16">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6F3621">
        <w:rPr>
          <w:rFonts w:ascii="Arial" w:hAnsi="Arial"/>
          <w:b/>
        </w:rPr>
        <w:t>$</w:t>
      </w:r>
      <w:proofErr w:type="gramStart"/>
      <w:r w:rsidRPr="006F3621">
        <w:rPr>
          <w:rFonts w:ascii="Arial" w:hAnsi="Arial"/>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77777777" w:rsidR="008B78EB" w:rsidRDefault="004B279F" w:rsidP="00ED4063">
      <w:r w:rsidRPr="0047488C">
        <w:rPr>
          <w:rFonts w:ascii="Courier" w:hAnsi="Courier"/>
        </w:rPr>
        <w:t>$</w:t>
      </w:r>
      <w:proofErr w:type="gramStart"/>
      <w:r w:rsidRPr="0047488C">
        <w:rPr>
          <w:rFonts w:ascii="Courier" w:hAnsi="Courier"/>
        </w:rPr>
        <w:t>code</w:t>
      </w:r>
      <w:proofErr w:type="gramEnd"/>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1E0DC750" w:rsidR="00C867D8" w:rsidRPr="00CB0928" w:rsidRDefault="00C867D8" w:rsidP="00ED4063">
      <w:pPr>
        <w:rPr>
          <w:color w:val="FF0000"/>
        </w:rPr>
      </w:pPr>
      <w:r w:rsidRPr="00CB0928">
        <w:rPr>
          <w:color w:val="FF0000"/>
        </w:rPr>
        <w:t xml:space="preserve">## </w:t>
      </w:r>
      <w:proofErr w:type="gramStart"/>
      <w:r w:rsidRPr="00CB0928">
        <w:rPr>
          <w:color w:val="FF0000"/>
        </w:rPr>
        <w:t>printAttr</w:t>
      </w:r>
      <w:proofErr w:type="gramEnd"/>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54D987BF"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6C665E72" w:rsidR="00C617AE" w:rsidRDefault="001E3827" w:rsidP="00310BEA">
      <w:pPr>
        <w:ind w:left="1440"/>
      </w:pPr>
      <w:r>
        <w:t>#</w:t>
      </w:r>
      <w:proofErr w:type="gramStart"/>
      <w:r>
        <w:t>writeHeading</w:t>
      </w:r>
      <w:proofErr w:type="gramEnd"/>
      <w:r>
        <w:t xml:space="preserve">($implementInterface “Enumeration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Pr="00377E18" w:rsidRDefault="00377E18" w:rsidP="00E63D6D">
      <w:pPr>
        <w:rPr>
          <w:color w:val="FF0000"/>
        </w:rPr>
      </w:pPr>
      <w:r w:rsidRPr="00377E18">
        <w:rPr>
          <w:color w:val="FF0000"/>
        </w:rPr>
        <w:t>##</w:t>
      </w:r>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77777777" w:rsidR="008C57E6" w:rsidRDefault="00DA72CA" w:rsidP="00331B7E">
      <w:pPr>
        <w:ind w:left="1440"/>
      </w:pPr>
      <w:r>
        <w:t>#</w:t>
      </w:r>
      <w:proofErr w:type="gramStart"/>
      <w:r>
        <w:t>foreach</w:t>
      </w:r>
      <w:proofErr w:type="gramEnd"/>
      <w:r>
        <w:t>($</w:t>
      </w:r>
      <w:r w:rsidR="00310C45">
        <w:t>m</w:t>
      </w:r>
      <w:r>
        <w:t>class in $sorter.humanSort($</w:t>
      </w:r>
      <w:r w:rsidR="00310C45">
        <w:t>metaclasses</w:t>
      </w:r>
      <w:r>
        <w:t>))</w:t>
      </w:r>
    </w:p>
    <w:p w14:paraId="70DF1EC1" w14:textId="77777777" w:rsidR="008C57E6" w:rsidRDefault="00310C45" w:rsidP="008279CF">
      <w:pPr>
        <w:ind w:firstLine="720"/>
      </w:pPr>
      <w:r>
        <w:t>$</w:t>
      </w:r>
      <w:proofErr w:type="gramStart"/>
      <w:r>
        <w:t>mclass.qualifiedN</w:t>
      </w:r>
      <w:r w:rsidR="00DA72CA">
        <w:t>ame</w:t>
      </w:r>
      <w:proofErr w:type="gramEnd"/>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77777777" w:rsidR="00377E18" w:rsidRDefault="00F813AC" w:rsidP="00377E18">
      <w:pPr>
        <w:ind w:left="720" w:firstLine="720"/>
      </w:pPr>
      <w:r>
        <w:t>#</w:t>
      </w:r>
      <w:proofErr w:type="gramStart"/>
      <w:r>
        <w:t>foreach</w:t>
      </w:r>
      <w:proofErr w:type="gramEnd"/>
      <w:r>
        <w:t xml:space="preserve"> ($rulei in </w:t>
      </w:r>
      <w:r w:rsidR="000F6F12">
        <w:t>$rules)</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6F290D5F" w14:textId="77777777" w:rsidR="00377E18" w:rsidRDefault="00CF06F6" w:rsidP="00377E18">
      <w:pPr>
        <w:ind w:left="3600" w:firstLine="720"/>
      </w:pPr>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2" w:name="aRefHeading91"/>
      <w:bookmarkStart w:id="33" w:name="_Toc364003794"/>
      <w:bookmarkStart w:id="34" w:name="_Toc410399271"/>
      <w:r w:rsidRPr="007B4D6D">
        <w:t>Introduction</w:t>
      </w:r>
      <w:bookmarkStart w:id="35" w:name="a170324a0131132731629974487333307743"/>
      <w:bookmarkEnd w:id="32"/>
      <w:bookmarkEnd w:id="33"/>
      <w:bookmarkEnd w:id="34"/>
      <w:bookmarkEnd w:id="35"/>
    </w:p>
    <w:p w14:paraId="2A2DD4EA"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6" w:name="aRefHeading911"/>
      <w:bookmarkStart w:id="37" w:name="_Toc198724010"/>
      <w:bookmarkStart w:id="38" w:name="_Toc364003795"/>
      <w:bookmarkStart w:id="39" w:name="_Ref407180085"/>
      <w:bookmarkStart w:id="40" w:name="_Ref407180588"/>
      <w:bookmarkStart w:id="41" w:name="_Toc410399272"/>
      <w:r>
        <w:t>AML</w:t>
      </w:r>
      <w:r w:rsidRPr="00E041D4">
        <w:t xml:space="preserve"> </w:t>
      </w:r>
      <w:bookmarkStart w:id="42" w:name="a170324a01311329677689454545336120"/>
      <w:bookmarkEnd w:id="36"/>
      <w:bookmarkEnd w:id="42"/>
      <w:r>
        <w:t>Provisioning Context</w:t>
      </w:r>
      <w:bookmarkEnd w:id="37"/>
      <w:bookmarkEnd w:id="38"/>
      <w:bookmarkEnd w:id="39"/>
      <w:bookmarkEnd w:id="40"/>
      <w:bookmarkEnd w:id="41"/>
    </w:p>
    <w:p w14:paraId="342A9689"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3" w:name="_Ref325072186"/>
      <w:r>
        <w:t xml:space="preserve">Figure </w:t>
      </w:r>
      <w:fldSimple w:instr=" STYLEREF 1 \s ">
        <w:r>
          <w:rPr>
            <w:noProof/>
          </w:rPr>
          <w:t>10</w:t>
        </w:r>
      </w:fldSimple>
      <w:r>
        <w:noBreakHyphen/>
      </w:r>
      <w:fldSimple w:instr=" SEQ Figure \* ARABIC \s 1 ">
        <w:r>
          <w:rPr>
            <w:noProof/>
          </w:rPr>
          <w:t>1</w:t>
        </w:r>
      </w:fldSimple>
      <w:bookmarkEnd w:id="43"/>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7" w:name="_Ref193446611"/>
      <w:r>
        <w:t xml:space="preserve">Figure </w:t>
      </w:r>
      <w:fldSimple w:instr=" STYLEREF 1 \s ">
        <w:r>
          <w:rPr>
            <w:noProof/>
          </w:rPr>
          <w:t>10</w:t>
        </w:r>
      </w:fldSimple>
      <w:r>
        <w:noBreakHyphen/>
      </w:r>
      <w:fldSimple w:instr=" SEQ Figure \* ARABIC \s 1 ">
        <w:r>
          <w:rPr>
            <w:noProof/>
          </w:rPr>
          <w:t>3</w:t>
        </w:r>
      </w:fldSimple>
      <w:bookmarkEnd w:id="57"/>
      <w:r>
        <w:t xml:space="preserve"> AML Transformation Disjunction and Inheritance</w:t>
      </w:r>
      <w:bookmarkEnd w:id="56"/>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8"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59" w:name="_Ref193446673"/>
      <w:r>
        <w:t xml:space="preserve">Figure </w:t>
      </w:r>
      <w:fldSimple w:instr=" STYLEREF 1 \s ">
        <w:r>
          <w:rPr>
            <w:noProof/>
          </w:rPr>
          <w:t>10</w:t>
        </w:r>
      </w:fldSimple>
      <w:r>
        <w:noBreakHyphen/>
      </w:r>
      <w:fldSimple w:instr=" SEQ Figure \* ARABIC \s 1 ">
        <w:r>
          <w:rPr>
            <w:noProof/>
          </w:rPr>
          <w:t>4</w:t>
        </w:r>
      </w:fldSimple>
      <w:bookmarkEnd w:id="59"/>
      <w:r>
        <w:t xml:space="preserve"> AML Transformation Mapping Notation Overview</w:t>
      </w:r>
      <w:bookmarkEnd w:id="58"/>
    </w:p>
    <w:p w14:paraId="60CC4E0F" w14:textId="77777777" w:rsidR="00160F97" w:rsidRPr="00E041D4" w:rsidRDefault="00160F97" w:rsidP="00F12C16">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5" w:name="a170324a01311327235795617629748300100"/>
      <w:bookmarkEnd w:id="65"/>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7" w:name="_Ref193447000"/>
      <w:r>
        <w:t xml:space="preserve">Figure </w:t>
      </w:r>
      <w:fldSimple w:instr=" STYLEREF 1 \s ">
        <w:r>
          <w:rPr>
            <w:noProof/>
          </w:rPr>
          <w:t>10</w:t>
        </w:r>
      </w:fldSimple>
      <w:r>
        <w:noBreakHyphen/>
      </w:r>
      <w:fldSimple w:instr=" SEQ Figure \* ARABIC \s 1 ">
        <w:r>
          <w:rPr>
            <w:noProof/>
          </w:rPr>
          <w:t>5</w:t>
        </w:r>
      </w:fldSimple>
      <w:bookmarkEnd w:id="67"/>
      <w:r>
        <w:t xml:space="preserve"> «</w:t>
      </w:r>
      <w:r>
        <w:rPr>
          <w:rFonts w:eastAsia="Times"/>
        </w:rPr>
        <w:t>ArchetypeLibrary</w:t>
      </w:r>
      <w:r>
        <w:t>» Mapping Overview</w:t>
      </w:r>
      <w:bookmarkEnd w:id="66"/>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8"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69" w:name="_Ref193447048"/>
      <w:r>
        <w:t xml:space="preserve">Figure </w:t>
      </w:r>
      <w:fldSimple w:instr=" STYLEREF 1 \s ">
        <w:r>
          <w:rPr>
            <w:noProof/>
          </w:rPr>
          <w:t>10</w:t>
        </w:r>
      </w:fldSimple>
      <w:r>
        <w:noBreakHyphen/>
      </w:r>
      <w:fldSimple w:instr=" SEQ Figure \* ARABIC \s 1 ">
        <w:r>
          <w:rPr>
            <w:noProof/>
          </w:rPr>
          <w:t>6</w:t>
        </w:r>
      </w:fldSimple>
      <w:bookmarkEnd w:id="69"/>
      <w:r>
        <w:t xml:space="preserve"> «</w:t>
      </w:r>
      <w:r>
        <w:rPr>
          <w:rFonts w:eastAsia="Times"/>
        </w:rPr>
        <w:t>Archetype</w:t>
      </w:r>
      <w:r>
        <w:t>» Mapping Overview</w:t>
      </w:r>
      <w:bookmarkEnd w:id="68"/>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0"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1" w:name="_Ref193447091"/>
      <w:r>
        <w:t xml:space="preserve">Figure </w:t>
      </w:r>
      <w:fldSimple w:instr=" STYLEREF 1 \s ">
        <w:r>
          <w:rPr>
            <w:noProof/>
          </w:rPr>
          <w:t>10</w:t>
        </w:r>
      </w:fldSimple>
      <w:r>
        <w:noBreakHyphen/>
      </w:r>
      <w:fldSimple w:instr=" SEQ Figure \* ARABIC \s 1 ">
        <w:r>
          <w:rPr>
            <w:noProof/>
          </w:rPr>
          <w:t>7</w:t>
        </w:r>
      </w:fldSimple>
      <w:bookmarkEnd w:id="71"/>
      <w:r>
        <w:t xml:space="preserve"> Terminology Definition Mapping Overview</w:t>
      </w:r>
      <w:bookmarkEnd w:id="70"/>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2"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72"/>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3"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fldSimple w:instr=" STYLEREF 1 \s ">
        <w:r>
          <w:rPr>
            <w:noProof/>
          </w:rPr>
          <w:t>10</w:t>
        </w:r>
      </w:fldSimple>
      <w:r>
        <w:noBreakHyphen/>
      </w:r>
      <w:fldSimple w:instr=" SEQ Figure \* ARABIC \s 1 ">
        <w:r>
          <w:rPr>
            <w:noProof/>
          </w:rPr>
          <w:t>9</w:t>
        </w:r>
      </w:fldSimple>
      <w:r>
        <w:t xml:space="preserve"> </w:t>
      </w:r>
      <w:bookmarkEnd w:id="73"/>
      <w:r>
        <w:t>Local Value-Sets</w:t>
      </w:r>
    </w:p>
    <w:p w14:paraId="0EFE78D7" w14:textId="77777777" w:rsidR="00160F97" w:rsidRDefault="00160F97" w:rsidP="00160F97">
      <w:pPr>
        <w:pStyle w:val="BodyText"/>
        <w:jc w:val="center"/>
      </w:pPr>
      <w:bookmarkStart w:id="74"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5" w:name="_Ref193447343"/>
      <w:r>
        <w:t xml:space="preserve">Figure </w:t>
      </w:r>
      <w:fldSimple w:instr=" STYLEREF 1 \s ">
        <w:r>
          <w:rPr>
            <w:noProof/>
          </w:rPr>
          <w:t>10</w:t>
        </w:r>
      </w:fldSimple>
      <w:r>
        <w:noBreakHyphen/>
      </w:r>
      <w:fldSimple w:instr=" SEQ Figure \* ARABIC \s 1 ">
        <w:r>
          <w:rPr>
            <w:noProof/>
          </w:rPr>
          <w:t>10</w:t>
        </w:r>
      </w:fldSimple>
      <w:bookmarkEnd w:id="75"/>
      <w:r>
        <w:t xml:space="preserve"> </w:t>
      </w:r>
      <w:bookmarkEnd w:id="74"/>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6"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7" w:name="_Ref193447482"/>
      <w:r>
        <w:t xml:space="preserve">Figure </w:t>
      </w:r>
      <w:fldSimple w:instr=" STYLEREF 1 \s ">
        <w:r>
          <w:rPr>
            <w:noProof/>
          </w:rPr>
          <w:t>10</w:t>
        </w:r>
      </w:fldSimple>
      <w:r>
        <w:noBreakHyphen/>
      </w:r>
      <w:fldSimple w:instr=" SEQ Figure \* ARABIC \s 1 ">
        <w:r>
          <w:rPr>
            <w:noProof/>
          </w:rPr>
          <w:t>11</w:t>
        </w:r>
      </w:fldSimple>
      <w:bookmarkEnd w:id="77"/>
      <w:r>
        <w:t xml:space="preserve"> </w:t>
      </w:r>
      <w:bookmarkEnd w:id="76"/>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8"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79" w:name="_Ref193447484"/>
      <w:r>
        <w:t xml:space="preserve">Figure </w:t>
      </w:r>
      <w:fldSimple w:instr=" STYLEREF 1 \s ">
        <w:r>
          <w:rPr>
            <w:noProof/>
          </w:rPr>
          <w:t>10</w:t>
        </w:r>
      </w:fldSimple>
      <w:r>
        <w:noBreakHyphen/>
      </w:r>
      <w:fldSimple w:instr=" SEQ Figure \* ARABIC \s 1 ">
        <w:r>
          <w:rPr>
            <w:noProof/>
          </w:rPr>
          <w:t>12</w:t>
        </w:r>
      </w:fldSimple>
      <w:bookmarkEnd w:id="79"/>
      <w:r>
        <w:t xml:space="preserve"> </w:t>
      </w:r>
      <w:bookmarkEnd w:id="78"/>
      <w:r>
        <w:t>Primitive Constraints</w:t>
      </w:r>
    </w:p>
    <w:p w14:paraId="3339C492" w14:textId="77777777" w:rsidR="00160F97" w:rsidRPr="00E041D4" w:rsidRDefault="00160F97" w:rsidP="00160F97">
      <w:pPr>
        <w:pStyle w:val="Heading2"/>
        <w:tabs>
          <w:tab w:val="num" w:pos="0"/>
        </w:tabs>
      </w:pPr>
      <w:bookmarkStart w:id="80" w:name="a170324a013113281219487652032451790"/>
      <w:bookmarkEnd w:id="80"/>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1" w:name="_Ref325072655"/>
      <w:r>
        <w:t xml:space="preserve">Figure </w:t>
      </w:r>
      <w:fldSimple w:instr=" STYLEREF 1 \s ">
        <w:r>
          <w:rPr>
            <w:noProof/>
          </w:rPr>
          <w:t>10</w:t>
        </w:r>
      </w:fldSimple>
      <w:r>
        <w:noBreakHyphen/>
      </w:r>
      <w:fldSimple w:instr=" SEQ Figure \* ARABIC \s 1 ">
        <w:r>
          <w:rPr>
            <w:noProof/>
          </w:rPr>
          <w:t>13</w:t>
        </w:r>
      </w:fldSimple>
      <w:bookmarkEnd w:id="81"/>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2" w:name="_Ref325072729"/>
      <w:r>
        <w:t xml:space="preserve">Figure </w:t>
      </w:r>
      <w:fldSimple w:instr=" STYLEREF 1 \s ">
        <w:r>
          <w:rPr>
            <w:noProof/>
          </w:rPr>
          <w:t>10</w:t>
        </w:r>
      </w:fldSimple>
      <w:r>
        <w:noBreakHyphen/>
      </w:r>
      <w:fldSimple w:instr=" SEQ Figure \* ARABIC \s 1 ">
        <w:r>
          <w:rPr>
            <w:noProof/>
          </w:rPr>
          <w:t>14</w:t>
        </w:r>
      </w:fldSimple>
      <w:bookmarkEnd w:id="82"/>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3" w:name="_Ref325072833"/>
      <w:r>
        <w:t xml:space="preserve">Figure </w:t>
      </w:r>
      <w:fldSimple w:instr=" STYLEREF 1 \s ">
        <w:r>
          <w:rPr>
            <w:noProof/>
          </w:rPr>
          <w:t>10</w:t>
        </w:r>
      </w:fldSimple>
      <w:r>
        <w:noBreakHyphen/>
      </w:r>
      <w:fldSimple w:instr=" SEQ Figure \* ARABIC \s 1 ">
        <w:r>
          <w:rPr>
            <w:noProof/>
          </w:rPr>
          <w:t>15</w:t>
        </w:r>
      </w:fldSimple>
      <w:bookmarkEnd w:id="83"/>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39"/>
      <w:footerReference w:type="default" r:id="rId40"/>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72104D" w:rsidRDefault="0072104D" w:rsidP="000B2E69">
      <w:r>
        <w:separator/>
      </w:r>
    </w:p>
  </w:endnote>
  <w:endnote w:type="continuationSeparator" w:id="0">
    <w:p w14:paraId="7BD954B2" w14:textId="77777777" w:rsidR="0072104D" w:rsidRDefault="0072104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72104D" w:rsidRPr="00685E82" w14:paraId="2114842C" w14:textId="77777777" w:rsidTr="00685E82">
      <w:tc>
        <w:tcPr>
          <w:tcW w:w="397" w:type="pct"/>
          <w:tcBorders>
            <w:bottom w:val="nil"/>
            <w:right w:val="single" w:sz="4" w:space="0" w:color="BFBFBF"/>
          </w:tcBorders>
        </w:tcPr>
        <w:p w14:paraId="03EE009D" w14:textId="77777777" w:rsidR="0072104D" w:rsidRPr="00685E82" w:rsidRDefault="0072104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5E45DB">
            <w:rPr>
              <w:noProof/>
              <w:color w:val="595959" w:themeColor="text1" w:themeTint="A6"/>
            </w:rPr>
            <w:t>8</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72104D" w:rsidRPr="00685E82" w:rsidRDefault="0072104D"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Content>
              <w:r>
                <w:rPr>
                  <w:color w:val="595959" w:themeColor="text1" w:themeTint="A6"/>
                </w:rPr>
                <w:t xml:space="preserve"> Archetype Modeling Language (AML), 1.0</w:t>
              </w:r>
            </w:sdtContent>
          </w:sdt>
        </w:p>
      </w:tc>
    </w:tr>
  </w:tbl>
  <w:p w14:paraId="24A1E2A8" w14:textId="5A45F408" w:rsidR="0072104D" w:rsidRDefault="0072104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72104D" w:rsidRPr="009E4072" w14:paraId="14F3F16F" w14:textId="77777777" w:rsidTr="00685E82">
      <w:trPr>
        <w:trHeight w:val="73"/>
      </w:trPr>
      <w:tc>
        <w:tcPr>
          <w:tcW w:w="4565" w:type="pct"/>
          <w:tcBorders>
            <w:bottom w:val="nil"/>
            <w:right w:val="single" w:sz="4" w:space="0" w:color="BFBFBF"/>
          </w:tcBorders>
        </w:tcPr>
        <w:p w14:paraId="01F605AC" w14:textId="7ACF2DA3" w:rsidR="0072104D" w:rsidRPr="009E4072" w:rsidRDefault="0072104D"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Content>
              <w:r w:rsidRPr="009E4072">
                <w:rPr>
                  <w:rFonts w:eastAsia="Arial"/>
                  <w:color w:val="000000"/>
                  <w:lang w:eastAsia="ja-JP"/>
                </w:rPr>
                <w:t xml:space="preserve"> Archetype Modeling Language (AML)</w:t>
              </w:r>
              <w:r>
                <w:rPr>
                  <w:color w:val="595959" w:themeColor="text1" w:themeTint="A6"/>
                </w:rPr>
                <w:t>, 1.0</w:t>
              </w:r>
            </w:sdtContent>
          </w:sdt>
        </w:p>
      </w:tc>
      <w:tc>
        <w:tcPr>
          <w:tcW w:w="435" w:type="pct"/>
          <w:tcBorders>
            <w:left w:val="single" w:sz="4" w:space="0" w:color="BFBFBF"/>
            <w:bottom w:val="nil"/>
          </w:tcBorders>
        </w:tcPr>
        <w:p w14:paraId="56444ABC" w14:textId="77777777" w:rsidR="0072104D" w:rsidRPr="009E4072" w:rsidRDefault="0072104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5E45DB">
            <w:rPr>
              <w:noProof/>
              <w:color w:val="595959" w:themeColor="text1" w:themeTint="A6"/>
            </w:rPr>
            <w:t>45</w:t>
          </w:r>
          <w:r w:rsidRPr="009E4072">
            <w:rPr>
              <w:color w:val="595959" w:themeColor="text1" w:themeTint="A6"/>
            </w:rPr>
            <w:fldChar w:fldCharType="end"/>
          </w:r>
        </w:p>
      </w:tc>
    </w:tr>
  </w:tbl>
  <w:p w14:paraId="01BFDDB9" w14:textId="42B3DB4B" w:rsidR="0072104D" w:rsidRDefault="0072104D" w:rsidP="00685E82">
    <w:pPr>
      <w:pStyle w:val="Footer"/>
      <w:framePr w:w="9387" w:wrap="around" w:vAnchor="text" w:hAnchor="page" w:x="1408" w:y="-172"/>
      <w:ind w:right="360" w:firstLine="360"/>
      <w:rPr>
        <w:rStyle w:val="PageNumber"/>
      </w:rPr>
    </w:pPr>
  </w:p>
  <w:p w14:paraId="1202F5AC" w14:textId="77777777" w:rsidR="0072104D" w:rsidRDefault="0072104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72104D" w:rsidRDefault="0072104D" w:rsidP="000B2E69">
      <w:r>
        <w:separator/>
      </w:r>
    </w:p>
  </w:footnote>
  <w:footnote w:type="continuationSeparator" w:id="0">
    <w:p w14:paraId="6437D233" w14:textId="77777777" w:rsidR="0072104D" w:rsidRDefault="0072104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7A05097C" w14:textId="77777777">
      <w:trPr>
        <w:trHeight w:val="720"/>
      </w:trPr>
      <w:tc>
        <w:tcPr>
          <w:tcW w:w="11735" w:type="dxa"/>
        </w:tcPr>
        <w:p w14:paraId="38BB06EA" w14:textId="77777777" w:rsidR="0072104D" w:rsidRDefault="0072104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0285B46E" w14:textId="77777777">
      <w:trPr>
        <w:trHeight w:val="720"/>
      </w:trPr>
      <w:tc>
        <w:tcPr>
          <w:tcW w:w="11735" w:type="dxa"/>
        </w:tcPr>
        <w:p w14:paraId="221108A7" w14:textId="77777777" w:rsidR="0072104D" w:rsidRDefault="0072104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13"/>
  </w:num>
  <w:num w:numId="4">
    <w:abstractNumId w:val="21"/>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4"/>
  </w:num>
  <w:num w:numId="8">
    <w:abstractNumId w:val="15"/>
  </w:num>
  <w:num w:numId="9">
    <w:abstractNumId w:val="2"/>
  </w:num>
  <w:num w:numId="10">
    <w:abstractNumId w:val="4"/>
  </w:num>
  <w:num w:numId="11">
    <w:abstractNumId w:val="8"/>
  </w:num>
  <w:num w:numId="12">
    <w:abstractNumId w:val="12"/>
  </w:num>
  <w:num w:numId="13">
    <w:abstractNumId w:val="9"/>
  </w:num>
  <w:num w:numId="14">
    <w:abstractNumId w:val="18"/>
  </w:num>
  <w:num w:numId="15">
    <w:abstractNumId w:val="20"/>
  </w:num>
  <w:num w:numId="16">
    <w:abstractNumId w:val="19"/>
  </w:num>
  <w:num w:numId="17">
    <w:abstractNumId w:val="6"/>
  </w:num>
  <w:num w:numId="18">
    <w:abstractNumId w:val="3"/>
  </w:num>
  <w:num w:numId="19">
    <w:abstractNumId w:val="17"/>
  </w:num>
  <w:num w:numId="20">
    <w:abstractNumId w:val="1"/>
  </w:num>
  <w:num w:numId="21">
    <w:abstractNumId w:val="10"/>
  </w:num>
  <w:num w:numId="22">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OCL/2.4/" TargetMode="External"/><Relationship Id="rId21" Type="http://schemas.openxmlformats.org/officeDocument/2006/relationships/hyperlink" Target="http://www.omg.org/spec/ODM/1.1/" TargetMode="External"/><Relationship Id="rId22" Type="http://schemas.openxmlformats.org/officeDocument/2006/relationships/hyperlink" Target="http://www.omg.org/spec/QVT/1.2/Beta/" TargetMode="External"/><Relationship Id="rId23" Type="http://schemas.openxmlformats.org/officeDocument/2006/relationships/hyperlink" Target="http://www.omg.org/spec/UML/2.5/Beta2/"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om2.pdf" TargetMode="External"/><Relationship Id="rId14" Type="http://schemas.openxmlformats.org/officeDocument/2006/relationships/hyperlink" Target="http://www.openehr.org/releases/trunk/architecture/am/tom.pdf" TargetMode="External"/><Relationship Id="rId15" Type="http://schemas.openxmlformats.org/officeDocument/2006/relationships/hyperlink" Target="http://www.openehr.org/publications/archetypes/archetypes_beale_oopsla_2002.pdf" TargetMode="External"/><Relationship Id="rId16" Type="http://schemas.openxmlformats.org/officeDocument/2006/relationships/hyperlink" Target="http://informatics.mayo.edu/CIMI/index.php/CIMI_Reference_Model_Requirements" TargetMode="External"/><Relationship Id="rId17" Type="http://schemas.openxmlformats.org/officeDocument/2006/relationships/hyperlink" Target="http://www.hl7.org/implement/standards/product_brief.cfm?product_id=58" TargetMode="External"/><Relationship Id="rId18" Type="http://schemas.openxmlformats.org/officeDocument/2006/relationships/hyperlink" Target="http://www.omg.org/spec/CTS2/1.1/" TargetMode="External"/><Relationship Id="rId19" Type="http://schemas.openxmlformats.org/officeDocument/2006/relationships/hyperlink" Target="http://www.omg.org/spec/MDMI/1.0/"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eader" Target="header2.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28A0C-D2FC-4949-ADD7-32099894A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46</Pages>
  <Words>11927</Words>
  <Characters>67987</Characters>
  <Application>Microsoft Macintosh Word</Application>
  <DocSecurity>0</DocSecurity>
  <Lines>566</Lines>
  <Paragraphs>159</Paragraphs>
  <ScaleCrop>false</ScaleCrop>
  <Company/>
  <LinksUpToDate>false</LinksUpToDate>
  <CharactersWithSpaces>79755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121</cp:revision>
  <cp:lastPrinted>2014-10-20T20:55:00Z</cp:lastPrinted>
  <dcterms:created xsi:type="dcterms:W3CDTF">2015-02-17T15:58:00Z</dcterms:created>
  <dcterms:modified xsi:type="dcterms:W3CDTF">2015-05-06T22:45:00Z</dcterms:modified>
</cp:coreProperties>
</file>